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E8D8" w14:textId="1567EDE5" w:rsidR="002B6DC8" w:rsidRPr="00B14B8B" w:rsidRDefault="007543E3" w:rsidP="007543E3">
      <w:pPr>
        <w:pStyle w:val="Kop1"/>
        <w:jc w:val="center"/>
        <w:rPr>
          <w:sz w:val="48"/>
          <w:szCs w:val="48"/>
          <w:lang w:val="nl-BE"/>
        </w:rPr>
      </w:pPr>
      <w:r w:rsidRPr="00B14B8B">
        <w:rPr>
          <w:sz w:val="48"/>
          <w:szCs w:val="48"/>
          <w:lang w:val="nl-BE"/>
        </w:rPr>
        <w:t>Zwembad winterklaar maken</w:t>
      </w:r>
    </w:p>
    <w:p w14:paraId="18235E65" w14:textId="77777777" w:rsidR="007543E3" w:rsidRPr="00B14B8B" w:rsidRDefault="007543E3" w:rsidP="007543E3">
      <w:pPr>
        <w:rPr>
          <w:sz w:val="40"/>
          <w:szCs w:val="40"/>
          <w:lang w:val="nl-BE"/>
        </w:rPr>
      </w:pPr>
    </w:p>
    <w:p w14:paraId="755FA70E" w14:textId="46B88E8D" w:rsidR="00B14B8B" w:rsidRPr="00B14B8B" w:rsidRDefault="00B14B8B" w:rsidP="00B14B8B">
      <w:pPr>
        <w:pStyle w:val="Normaalweb"/>
        <w:numPr>
          <w:ilvl w:val="0"/>
          <w:numId w:val="5"/>
        </w:numPr>
        <w:rPr>
          <w:sz w:val="40"/>
          <w:szCs w:val="40"/>
        </w:rPr>
      </w:pPr>
      <w:r w:rsidRPr="00B14B8B">
        <w:rPr>
          <w:rStyle w:val="Zwaar"/>
          <w:rFonts w:eastAsiaTheme="majorEastAsia"/>
          <w:sz w:val="40"/>
          <w:szCs w:val="40"/>
        </w:rPr>
        <w:t>Grondig schoonmaken</w:t>
      </w:r>
      <w:r>
        <w:rPr>
          <w:rStyle w:val="Zwaar"/>
          <w:rFonts w:eastAsiaTheme="majorEastAsia"/>
          <w:sz w:val="40"/>
          <w:szCs w:val="40"/>
        </w:rPr>
        <w:t>:</w:t>
      </w:r>
    </w:p>
    <w:p w14:paraId="7198BE11" w14:textId="77777777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sz w:val="40"/>
          <w:szCs w:val="40"/>
        </w:rPr>
        <w:t>Verwijder bladeren, vuil en insecten uit het water met een schepnet.</w:t>
      </w:r>
    </w:p>
    <w:p w14:paraId="014FFBE9" w14:textId="54043666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sz w:val="40"/>
          <w:szCs w:val="40"/>
        </w:rPr>
        <w:t xml:space="preserve">Maak de wanden en de bodem schoon met een </w:t>
      </w:r>
      <w:r w:rsidR="00DB351F">
        <w:rPr>
          <w:sz w:val="40"/>
          <w:szCs w:val="40"/>
        </w:rPr>
        <w:t>zwembadborstel manueel of een zwembadrobot.</w:t>
      </w:r>
    </w:p>
    <w:p w14:paraId="380B0450" w14:textId="77777777" w:rsidR="00B14B8B" w:rsidRPr="00B14B8B" w:rsidRDefault="00B14B8B" w:rsidP="00B14B8B">
      <w:pPr>
        <w:pStyle w:val="Normaalweb"/>
        <w:ind w:left="1364"/>
        <w:rPr>
          <w:sz w:val="40"/>
          <w:szCs w:val="40"/>
        </w:rPr>
      </w:pPr>
    </w:p>
    <w:p w14:paraId="7412F81F" w14:textId="6FFFE31C" w:rsidR="00B14B8B" w:rsidRPr="00B14B8B" w:rsidRDefault="00B14B8B" w:rsidP="00B14B8B">
      <w:pPr>
        <w:pStyle w:val="Normaalweb"/>
        <w:numPr>
          <w:ilvl w:val="0"/>
          <w:numId w:val="5"/>
        </w:numPr>
        <w:rPr>
          <w:sz w:val="40"/>
          <w:szCs w:val="40"/>
        </w:rPr>
      </w:pPr>
      <w:r w:rsidRPr="00B14B8B">
        <w:rPr>
          <w:rStyle w:val="Zwaar"/>
          <w:rFonts w:eastAsiaTheme="majorEastAsia"/>
          <w:sz w:val="40"/>
          <w:szCs w:val="40"/>
        </w:rPr>
        <w:t>Waterbalans controleren en aanpassen</w:t>
      </w:r>
      <w:r>
        <w:rPr>
          <w:rStyle w:val="Zwaar"/>
          <w:rFonts w:eastAsiaTheme="majorEastAsia"/>
          <w:sz w:val="40"/>
          <w:szCs w:val="40"/>
        </w:rPr>
        <w:t>:</w:t>
      </w:r>
    </w:p>
    <w:p w14:paraId="16C5C017" w14:textId="77777777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sz w:val="40"/>
          <w:szCs w:val="40"/>
        </w:rPr>
        <w:t xml:space="preserve">Meet </w:t>
      </w:r>
      <w:r w:rsidRPr="002D3DF5">
        <w:rPr>
          <w:sz w:val="40"/>
          <w:szCs w:val="40"/>
          <w:u w:val="single"/>
        </w:rPr>
        <w:t>pH</w:t>
      </w:r>
      <w:r w:rsidRPr="00B14B8B">
        <w:rPr>
          <w:sz w:val="40"/>
          <w:szCs w:val="40"/>
        </w:rPr>
        <w:t xml:space="preserve"> (streefwaarde: 7,0–7,4).</w:t>
      </w:r>
    </w:p>
    <w:p w14:paraId="3B66EB87" w14:textId="77777777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sz w:val="40"/>
          <w:szCs w:val="40"/>
        </w:rPr>
        <w:t xml:space="preserve">Controleer </w:t>
      </w:r>
      <w:proofErr w:type="spellStart"/>
      <w:r w:rsidRPr="00027DB5">
        <w:rPr>
          <w:sz w:val="40"/>
          <w:szCs w:val="40"/>
          <w:u w:val="single"/>
        </w:rPr>
        <w:t>alkaliniteit</w:t>
      </w:r>
      <w:proofErr w:type="spellEnd"/>
      <w:r w:rsidRPr="00B14B8B">
        <w:rPr>
          <w:sz w:val="40"/>
          <w:szCs w:val="40"/>
        </w:rPr>
        <w:t xml:space="preserve"> en </w:t>
      </w:r>
      <w:r w:rsidRPr="002D3DF5">
        <w:rPr>
          <w:sz w:val="40"/>
          <w:szCs w:val="40"/>
          <w:u w:val="single"/>
        </w:rPr>
        <w:t>calcium</w:t>
      </w:r>
      <w:r w:rsidRPr="00B14B8B">
        <w:rPr>
          <w:sz w:val="40"/>
          <w:szCs w:val="40"/>
        </w:rPr>
        <w:t>hardheid.</w:t>
      </w:r>
    </w:p>
    <w:p w14:paraId="76666438" w14:textId="5294BF2A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sz w:val="40"/>
          <w:szCs w:val="40"/>
        </w:rPr>
        <w:t>Voeg</w:t>
      </w:r>
      <w:r w:rsidR="00027DB5">
        <w:rPr>
          <w:sz w:val="40"/>
          <w:szCs w:val="40"/>
        </w:rPr>
        <w:t xml:space="preserve"> onze</w:t>
      </w:r>
      <w:r w:rsidRPr="00B14B8B">
        <w:rPr>
          <w:sz w:val="40"/>
          <w:szCs w:val="40"/>
        </w:rPr>
        <w:t xml:space="preserve"> correctieproducten toe indien nodig.</w:t>
      </w:r>
    </w:p>
    <w:p w14:paraId="413D0586" w14:textId="77777777" w:rsidR="00B14B8B" w:rsidRPr="00B14B8B" w:rsidRDefault="00B14B8B" w:rsidP="00B14B8B">
      <w:pPr>
        <w:pStyle w:val="Normaalweb"/>
        <w:ind w:left="1364"/>
        <w:rPr>
          <w:sz w:val="40"/>
          <w:szCs w:val="40"/>
        </w:rPr>
      </w:pPr>
    </w:p>
    <w:p w14:paraId="511FB1CD" w14:textId="4053F58C" w:rsidR="00B14B8B" w:rsidRPr="00B14B8B" w:rsidRDefault="00B14B8B" w:rsidP="00B14B8B">
      <w:pPr>
        <w:pStyle w:val="Normaalweb"/>
        <w:numPr>
          <w:ilvl w:val="0"/>
          <w:numId w:val="5"/>
        </w:numPr>
        <w:rPr>
          <w:sz w:val="40"/>
          <w:szCs w:val="40"/>
        </w:rPr>
      </w:pPr>
      <w:r w:rsidRPr="00B14B8B">
        <w:rPr>
          <w:rStyle w:val="Zwaar"/>
          <w:rFonts w:eastAsiaTheme="majorEastAsia"/>
          <w:sz w:val="40"/>
          <w:szCs w:val="40"/>
        </w:rPr>
        <w:t>Schokbehandeling uitvoeren</w:t>
      </w:r>
      <w:r>
        <w:rPr>
          <w:rStyle w:val="Zwaar"/>
          <w:rFonts w:eastAsiaTheme="majorEastAsia"/>
          <w:sz w:val="40"/>
          <w:szCs w:val="40"/>
        </w:rPr>
        <w:t>:</w:t>
      </w:r>
    </w:p>
    <w:p w14:paraId="47F4F03F" w14:textId="07BD1C3B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sz w:val="40"/>
          <w:szCs w:val="40"/>
        </w:rPr>
        <w:t xml:space="preserve">Geef het zwembad een </w:t>
      </w:r>
      <w:r w:rsidRPr="002D3DF5">
        <w:rPr>
          <w:sz w:val="40"/>
          <w:szCs w:val="40"/>
          <w:u w:val="single"/>
        </w:rPr>
        <w:t>chloor</w:t>
      </w:r>
      <w:r w:rsidRPr="00B14B8B">
        <w:rPr>
          <w:sz w:val="40"/>
          <w:szCs w:val="40"/>
        </w:rPr>
        <w:t>shock om organisch vuil en bacteriën te doden.</w:t>
      </w:r>
    </w:p>
    <w:p w14:paraId="1AB17482" w14:textId="77777777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sz w:val="40"/>
          <w:szCs w:val="40"/>
        </w:rPr>
        <w:t>Laat de pomp minstens 24 uur draaien zodat het product goed wordt verdeeld.</w:t>
      </w:r>
    </w:p>
    <w:p w14:paraId="43846AF9" w14:textId="77777777" w:rsidR="00B14B8B" w:rsidRPr="00B14B8B" w:rsidRDefault="00B14B8B" w:rsidP="00B14B8B">
      <w:pPr>
        <w:pStyle w:val="Normaalweb"/>
        <w:ind w:left="1364"/>
        <w:rPr>
          <w:sz w:val="40"/>
          <w:szCs w:val="40"/>
        </w:rPr>
      </w:pPr>
    </w:p>
    <w:p w14:paraId="3A083443" w14:textId="4C7A03B8" w:rsidR="00B14B8B" w:rsidRPr="00B14B8B" w:rsidRDefault="00B14B8B" w:rsidP="00B14B8B">
      <w:pPr>
        <w:pStyle w:val="Normaalweb"/>
        <w:numPr>
          <w:ilvl w:val="0"/>
          <w:numId w:val="5"/>
        </w:numPr>
        <w:rPr>
          <w:sz w:val="40"/>
          <w:szCs w:val="40"/>
        </w:rPr>
      </w:pPr>
      <w:r w:rsidRPr="00B14B8B">
        <w:rPr>
          <w:rStyle w:val="Zwaar"/>
          <w:rFonts w:eastAsiaTheme="majorEastAsia"/>
          <w:sz w:val="40"/>
          <w:szCs w:val="40"/>
        </w:rPr>
        <w:t xml:space="preserve">Gebruik </w:t>
      </w:r>
      <w:proofErr w:type="spellStart"/>
      <w:r>
        <w:rPr>
          <w:rStyle w:val="Zwaar"/>
          <w:rFonts w:eastAsiaTheme="majorEastAsia"/>
          <w:sz w:val="40"/>
          <w:szCs w:val="40"/>
        </w:rPr>
        <w:t>Iverline</w:t>
      </w:r>
      <w:proofErr w:type="spellEnd"/>
      <w:r>
        <w:rPr>
          <w:rStyle w:val="Zwaar"/>
          <w:rFonts w:eastAsiaTheme="majorEastAsia"/>
          <w:sz w:val="40"/>
          <w:szCs w:val="40"/>
        </w:rPr>
        <w:t xml:space="preserve"> Plus wintervloeistof:</w:t>
      </w:r>
    </w:p>
    <w:p w14:paraId="44BAE5FD" w14:textId="38EB9479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rStyle w:val="Zwaar"/>
          <w:rFonts w:eastAsiaTheme="majorEastAsia"/>
          <w:sz w:val="40"/>
          <w:szCs w:val="40"/>
        </w:rPr>
        <w:t>Eerste dosering in oktober:</w:t>
      </w:r>
      <w:r w:rsidRPr="00B14B8B">
        <w:rPr>
          <w:sz w:val="40"/>
          <w:szCs w:val="40"/>
        </w:rPr>
        <w:t xml:space="preserve"> voeg het overwinteringsmiddel toe volgens de dosering op de verpakking (</w:t>
      </w:r>
      <w:r>
        <w:rPr>
          <w:sz w:val="40"/>
          <w:szCs w:val="40"/>
        </w:rPr>
        <w:t xml:space="preserve">0.5L </w:t>
      </w:r>
      <w:r w:rsidRPr="00B14B8B">
        <w:rPr>
          <w:sz w:val="40"/>
          <w:szCs w:val="40"/>
        </w:rPr>
        <w:t>per</w:t>
      </w:r>
      <w:r>
        <w:rPr>
          <w:sz w:val="40"/>
          <w:szCs w:val="40"/>
        </w:rPr>
        <w:t xml:space="preserve"> 50</w:t>
      </w:r>
      <w:r w:rsidRPr="00B14B8B">
        <w:rPr>
          <w:sz w:val="40"/>
          <w:szCs w:val="40"/>
        </w:rPr>
        <w:t xml:space="preserve"> m³ water).</w:t>
      </w:r>
    </w:p>
    <w:p w14:paraId="5115F067" w14:textId="34C7894A" w:rsidR="00B14B8B" w:rsidRPr="00B14B8B" w:rsidRDefault="00B14B8B" w:rsidP="00B14B8B">
      <w:pPr>
        <w:pStyle w:val="Normaalweb"/>
        <w:numPr>
          <w:ilvl w:val="1"/>
          <w:numId w:val="5"/>
        </w:numPr>
        <w:rPr>
          <w:sz w:val="40"/>
          <w:szCs w:val="40"/>
        </w:rPr>
      </w:pPr>
      <w:r w:rsidRPr="00B14B8B">
        <w:rPr>
          <w:rStyle w:val="Zwaar"/>
          <w:rFonts w:eastAsiaTheme="majorEastAsia"/>
          <w:sz w:val="40"/>
          <w:szCs w:val="40"/>
        </w:rPr>
        <w:t>Tweede dosering in januari:</w:t>
      </w:r>
      <w:r w:rsidRPr="00B14B8B">
        <w:rPr>
          <w:sz w:val="40"/>
          <w:szCs w:val="40"/>
        </w:rPr>
        <w:t xml:space="preserve"> herhaal de behandeling </w:t>
      </w:r>
      <w:r w:rsidR="006E00E6" w:rsidRPr="00B14B8B">
        <w:rPr>
          <w:sz w:val="40"/>
          <w:szCs w:val="40"/>
        </w:rPr>
        <w:t>(</w:t>
      </w:r>
      <w:r w:rsidR="006E00E6">
        <w:rPr>
          <w:sz w:val="40"/>
          <w:szCs w:val="40"/>
        </w:rPr>
        <w:t xml:space="preserve">0.5L </w:t>
      </w:r>
      <w:r w:rsidR="006E00E6" w:rsidRPr="00B14B8B">
        <w:rPr>
          <w:sz w:val="40"/>
          <w:szCs w:val="40"/>
        </w:rPr>
        <w:t>per</w:t>
      </w:r>
      <w:r w:rsidR="006E00E6">
        <w:rPr>
          <w:sz w:val="40"/>
          <w:szCs w:val="40"/>
        </w:rPr>
        <w:t xml:space="preserve"> 50</w:t>
      </w:r>
      <w:r w:rsidR="006E00E6" w:rsidRPr="00B14B8B">
        <w:rPr>
          <w:sz w:val="40"/>
          <w:szCs w:val="40"/>
        </w:rPr>
        <w:t xml:space="preserve"> m³ water)</w:t>
      </w:r>
      <w:r w:rsidRPr="00B14B8B">
        <w:rPr>
          <w:sz w:val="40"/>
          <w:szCs w:val="40"/>
        </w:rPr>
        <w:t>om het water door de winter schoon te houden.</w:t>
      </w:r>
    </w:p>
    <w:p w14:paraId="796441D6" w14:textId="0E3D4A23" w:rsidR="007543E3" w:rsidRPr="00B14B8B" w:rsidRDefault="007543E3" w:rsidP="00B14B8B">
      <w:pPr>
        <w:pStyle w:val="Normaalweb"/>
        <w:rPr>
          <w:sz w:val="40"/>
          <w:szCs w:val="40"/>
          <w:lang w:val="nl-BE"/>
        </w:rPr>
      </w:pPr>
    </w:p>
    <w:sectPr w:rsidR="007543E3" w:rsidRPr="00B14B8B" w:rsidSect="00B14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0528"/>
    <w:multiLevelType w:val="multilevel"/>
    <w:tmpl w:val="C7A6CBBE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F5792"/>
    <w:multiLevelType w:val="multilevel"/>
    <w:tmpl w:val="CF0EFF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4E165C29"/>
    <w:multiLevelType w:val="multilevel"/>
    <w:tmpl w:val="90F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C2526"/>
    <w:multiLevelType w:val="multilevel"/>
    <w:tmpl w:val="BC8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63B9A"/>
    <w:multiLevelType w:val="multilevel"/>
    <w:tmpl w:val="8C68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675951">
    <w:abstractNumId w:val="0"/>
  </w:num>
  <w:num w:numId="2" w16cid:durableId="1109159532">
    <w:abstractNumId w:val="4"/>
  </w:num>
  <w:num w:numId="3" w16cid:durableId="298342981">
    <w:abstractNumId w:val="3"/>
  </w:num>
  <w:num w:numId="4" w16cid:durableId="1285577653">
    <w:abstractNumId w:val="2"/>
  </w:num>
  <w:num w:numId="5" w16cid:durableId="94137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3"/>
    <w:rsid w:val="00027DB5"/>
    <w:rsid w:val="002B6DC8"/>
    <w:rsid w:val="002D3DF5"/>
    <w:rsid w:val="003C7DAC"/>
    <w:rsid w:val="004160D7"/>
    <w:rsid w:val="004550BE"/>
    <w:rsid w:val="00460F6B"/>
    <w:rsid w:val="004F048F"/>
    <w:rsid w:val="006E00E6"/>
    <w:rsid w:val="00720541"/>
    <w:rsid w:val="007543E3"/>
    <w:rsid w:val="00862B7E"/>
    <w:rsid w:val="009C14FF"/>
    <w:rsid w:val="00B14B8B"/>
    <w:rsid w:val="00D45826"/>
    <w:rsid w:val="00DB351F"/>
    <w:rsid w:val="00EB4256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7D5"/>
  <w15:chartTrackingRefBased/>
  <w15:docId w15:val="{E119C5DE-8475-484F-AC40-BF184F8D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43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43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43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43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43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43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43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43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43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43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43E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5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54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De Herdt</dc:creator>
  <cp:keywords/>
  <dc:description/>
  <cp:lastModifiedBy>Kris De Herdt</cp:lastModifiedBy>
  <cp:revision>14</cp:revision>
  <cp:lastPrinted>2025-09-12T11:43:00Z</cp:lastPrinted>
  <dcterms:created xsi:type="dcterms:W3CDTF">2025-09-12T11:19:00Z</dcterms:created>
  <dcterms:modified xsi:type="dcterms:W3CDTF">2025-09-12T11:43:00Z</dcterms:modified>
</cp:coreProperties>
</file>